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8D6E" w14:textId="6863F99D" w:rsidR="00DB364D" w:rsidRPr="006400B1" w:rsidRDefault="005C5375" w:rsidP="00047205">
      <w:pPr>
        <w:jc w:val="right"/>
        <w:rPr>
          <w:b/>
          <w:sz w:val="48"/>
        </w:rPr>
      </w:pPr>
      <w:r>
        <w:rPr>
          <w:noProof/>
        </w:rPr>
        <w:drawing>
          <wp:anchor distT="0" distB="0" distL="0" distR="0" simplePos="0" relativeHeight="2" behindDoc="0" locked="0" layoutInCell="1" allowOverlap="1" wp14:anchorId="1AD1DE07" wp14:editId="327BF05E">
            <wp:simplePos x="0" y="0"/>
            <wp:positionH relativeFrom="margin">
              <wp:align>left</wp:align>
            </wp:positionH>
            <wp:positionV relativeFrom="paragraph">
              <wp:posOffset>0</wp:posOffset>
            </wp:positionV>
            <wp:extent cx="2286000" cy="22288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286000" cy="2228850"/>
                    </a:xfrm>
                    <a:prstGeom prst="rect">
                      <a:avLst/>
                    </a:prstGeom>
                  </pic:spPr>
                </pic:pic>
              </a:graphicData>
            </a:graphic>
            <wp14:sizeRelH relativeFrom="margin">
              <wp14:pctWidth>0</wp14:pctWidth>
            </wp14:sizeRelH>
            <wp14:sizeRelV relativeFrom="margin">
              <wp14:pctHeight>0</wp14:pctHeight>
            </wp14:sizeRelV>
          </wp:anchor>
        </w:drawing>
      </w:r>
      <w:r>
        <w:rPr>
          <w:b/>
          <w:sz w:val="48"/>
        </w:rPr>
        <w:t xml:space="preserve">      </w:t>
      </w:r>
      <w:r w:rsidR="00047205">
        <w:rPr>
          <w:b/>
          <w:sz w:val="48"/>
        </w:rPr>
        <w:tab/>
      </w:r>
      <w:r w:rsidR="00047205">
        <w:rPr>
          <w:b/>
          <w:sz w:val="48"/>
        </w:rPr>
        <w:tab/>
      </w:r>
      <w:proofErr w:type="spellStart"/>
      <w:r>
        <w:rPr>
          <w:b/>
          <w:sz w:val="48"/>
        </w:rPr>
        <w:t>Cyclabilit</w:t>
      </w:r>
      <w:r w:rsidR="00280D6F">
        <w:rPr>
          <w:b/>
          <w:sz w:val="48"/>
        </w:rPr>
        <w:t>y</w:t>
      </w:r>
      <w:r w:rsidR="00280D6F" w:rsidRPr="00280D6F">
        <w:rPr>
          <w:rFonts w:cstheme="minorHAnsi"/>
          <w:sz w:val="96"/>
          <w:szCs w:val="96"/>
          <w:vertAlign w:val="subscript"/>
        </w:rPr>
        <w:t>®</w:t>
      </w:r>
      <w:r w:rsidR="00280D6F" w:rsidRPr="00280D6F">
        <w:rPr>
          <w:b/>
          <w:sz w:val="48"/>
        </w:rPr>
        <w:t>CIC</w:t>
      </w:r>
      <w:proofErr w:type="spellEnd"/>
    </w:p>
    <w:p w14:paraId="18C3A01D" w14:textId="4982230C" w:rsidR="00DB364D" w:rsidRDefault="005C5375" w:rsidP="00280D6F">
      <w:pPr>
        <w:jc w:val="right"/>
      </w:pPr>
      <w:r>
        <w:rPr>
          <w:b/>
          <w:sz w:val="48"/>
        </w:rPr>
        <w:t xml:space="preserve">     </w:t>
      </w:r>
      <w:r w:rsidR="006400B1">
        <w:rPr>
          <w:b/>
          <w:sz w:val="48"/>
        </w:rPr>
        <w:t xml:space="preserve">  </w:t>
      </w:r>
      <w:r>
        <w:rPr>
          <w:b/>
          <w:sz w:val="48"/>
        </w:rPr>
        <w:t xml:space="preserve">Session Guidelines    </w:t>
      </w:r>
    </w:p>
    <w:p w14:paraId="23E23946" w14:textId="0BC8AEEF" w:rsidR="00DB364D" w:rsidRDefault="005C5375" w:rsidP="00280D6F">
      <w:pPr>
        <w:jc w:val="right"/>
      </w:pPr>
      <w:r>
        <w:rPr>
          <w:sz w:val="44"/>
        </w:rPr>
        <w:t xml:space="preserve">    </w:t>
      </w:r>
      <w:r w:rsidR="00280D6F">
        <w:rPr>
          <w:sz w:val="44"/>
        </w:rPr>
        <w:t xml:space="preserve">      </w:t>
      </w:r>
      <w:r w:rsidR="00D41E1F">
        <w:rPr>
          <w:sz w:val="44"/>
        </w:rPr>
        <w:t>April</w:t>
      </w:r>
      <w:r w:rsidR="00932D4A">
        <w:rPr>
          <w:sz w:val="44"/>
        </w:rPr>
        <w:t xml:space="preserve"> 2024</w:t>
      </w:r>
      <w:r>
        <w:tab/>
      </w:r>
    </w:p>
    <w:p w14:paraId="38BC09DF" w14:textId="77777777" w:rsidR="00DB364D" w:rsidRDefault="00DB364D">
      <w:pPr>
        <w:jc w:val="both"/>
        <w:rPr>
          <w:sz w:val="24"/>
          <w:szCs w:val="24"/>
        </w:rPr>
      </w:pPr>
    </w:p>
    <w:p w14:paraId="20D388E1" w14:textId="77777777" w:rsidR="00DB364D" w:rsidRDefault="00DB364D">
      <w:pPr>
        <w:jc w:val="both"/>
        <w:rPr>
          <w:color w:val="000000"/>
          <w:sz w:val="24"/>
          <w:szCs w:val="24"/>
        </w:rPr>
      </w:pPr>
    </w:p>
    <w:p w14:paraId="6E36E38C" w14:textId="77777777" w:rsidR="00DB364D" w:rsidRPr="00932D4A" w:rsidRDefault="005C5375">
      <w:pPr>
        <w:jc w:val="both"/>
        <w:rPr>
          <w:rFonts w:cstheme="minorHAnsi"/>
          <w:sz w:val="24"/>
          <w:szCs w:val="24"/>
        </w:rPr>
      </w:pPr>
      <w:r w:rsidRPr="00932D4A">
        <w:rPr>
          <w:rFonts w:cstheme="minorHAnsi"/>
          <w:color w:val="000000"/>
          <w:sz w:val="24"/>
          <w:szCs w:val="24"/>
        </w:rPr>
        <w:t xml:space="preserve">A consent form should be completed for each </w:t>
      </w:r>
      <w:r w:rsidRPr="00932D4A">
        <w:rPr>
          <w:rFonts w:cstheme="minorHAnsi"/>
          <w:b/>
          <w:bCs/>
          <w:i/>
          <w:iCs/>
          <w:color w:val="000000"/>
          <w:sz w:val="24"/>
          <w:szCs w:val="24"/>
        </w:rPr>
        <w:t>new</w:t>
      </w:r>
      <w:r w:rsidRPr="00932D4A">
        <w:rPr>
          <w:rFonts w:cstheme="minorHAnsi"/>
          <w:color w:val="000000"/>
          <w:sz w:val="24"/>
          <w:szCs w:val="24"/>
        </w:rPr>
        <w:t xml:space="preserve"> participant prior to attending a session.</w:t>
      </w:r>
    </w:p>
    <w:p w14:paraId="4AC45A75" w14:textId="77777777" w:rsidR="00DB364D" w:rsidRPr="00932D4A" w:rsidRDefault="005C5375">
      <w:pPr>
        <w:jc w:val="both"/>
        <w:rPr>
          <w:rFonts w:cstheme="minorHAnsi"/>
          <w:sz w:val="24"/>
          <w:szCs w:val="24"/>
        </w:rPr>
      </w:pPr>
      <w:r w:rsidRPr="00932D4A">
        <w:rPr>
          <w:rFonts w:cstheme="minorHAnsi"/>
          <w:color w:val="000000"/>
          <w:sz w:val="24"/>
          <w:szCs w:val="24"/>
        </w:rPr>
        <w:t>Please note attendance at a session is treated as acceptance of the following terms:</w:t>
      </w:r>
    </w:p>
    <w:p w14:paraId="69CF2A38" w14:textId="653ECDBB" w:rsidR="00DB364D" w:rsidRPr="00932D4A" w:rsidRDefault="005C5375" w:rsidP="006400B1">
      <w:pPr>
        <w:pStyle w:val="BodyText"/>
        <w:numPr>
          <w:ilvl w:val="0"/>
          <w:numId w:val="1"/>
        </w:numPr>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 </w:t>
      </w:r>
      <w:r w:rsidR="006400B1" w:rsidRPr="00932D4A">
        <w:rPr>
          <w:rFonts w:cstheme="minorHAnsi"/>
          <w:color w:val="000000"/>
          <w:sz w:val="24"/>
          <w:szCs w:val="24"/>
        </w:rPr>
        <w:tab/>
      </w:r>
      <w:r w:rsidRPr="00932D4A">
        <w:rPr>
          <w:rFonts w:cstheme="minorHAnsi"/>
          <w:color w:val="000000"/>
          <w:sz w:val="24"/>
          <w:szCs w:val="24"/>
        </w:rPr>
        <w:t>We (the participant, parent and/or the carer) understand and are happy that the sessions will be led by experienced cycle trainers assisted by volunteers.</w:t>
      </w:r>
    </w:p>
    <w:p w14:paraId="4B939FE1" w14:textId="598BCCAD" w:rsidR="00DB364D" w:rsidRPr="00932D4A" w:rsidRDefault="005C5375" w:rsidP="006400B1">
      <w:pPr>
        <w:pStyle w:val="BodyText"/>
        <w:numPr>
          <w:ilvl w:val="0"/>
          <w:numId w:val="2"/>
        </w:numPr>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 </w:t>
      </w:r>
      <w:r w:rsidR="006400B1" w:rsidRPr="00932D4A">
        <w:rPr>
          <w:rFonts w:cstheme="minorHAnsi"/>
          <w:color w:val="000000"/>
          <w:sz w:val="24"/>
          <w:szCs w:val="24"/>
        </w:rPr>
        <w:tab/>
      </w:r>
      <w:r w:rsidRPr="00932D4A">
        <w:rPr>
          <w:rFonts w:cstheme="minorHAnsi"/>
          <w:color w:val="000000"/>
          <w:sz w:val="24"/>
          <w:szCs w:val="24"/>
        </w:rPr>
        <w:t xml:space="preserve">We are aware that the leaders/volunteers offer us guidance, </w:t>
      </w:r>
      <w:r w:rsidR="006400B1" w:rsidRPr="00932D4A">
        <w:rPr>
          <w:rFonts w:cstheme="minorHAnsi"/>
          <w:color w:val="000000"/>
          <w:sz w:val="24"/>
          <w:szCs w:val="24"/>
        </w:rPr>
        <w:t>advice,</w:t>
      </w:r>
      <w:r w:rsidRPr="00932D4A">
        <w:rPr>
          <w:rFonts w:cstheme="minorHAnsi"/>
          <w:color w:val="000000"/>
          <w:sz w:val="24"/>
          <w:szCs w:val="24"/>
        </w:rPr>
        <w:t xml:space="preserve"> and support </w:t>
      </w:r>
      <w:r w:rsidR="006400B1" w:rsidRPr="00932D4A">
        <w:rPr>
          <w:rFonts w:cstheme="minorHAnsi"/>
          <w:color w:val="000000"/>
          <w:sz w:val="24"/>
          <w:szCs w:val="24"/>
        </w:rPr>
        <w:t>regarding</w:t>
      </w:r>
      <w:r w:rsidRPr="00932D4A">
        <w:rPr>
          <w:rFonts w:cstheme="minorHAnsi"/>
          <w:color w:val="000000"/>
          <w:sz w:val="24"/>
          <w:szCs w:val="24"/>
        </w:rPr>
        <w:t xml:space="preserve"> cycling and cycling related matters.</w:t>
      </w:r>
    </w:p>
    <w:p w14:paraId="7969460A" w14:textId="0FAC7DD0" w:rsidR="00DB364D" w:rsidRPr="00932D4A" w:rsidRDefault="005C5375" w:rsidP="006400B1">
      <w:pPr>
        <w:pStyle w:val="BodyText"/>
        <w:numPr>
          <w:ilvl w:val="0"/>
          <w:numId w:val="3"/>
        </w:numPr>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 </w:t>
      </w:r>
      <w:r w:rsidR="006400B1" w:rsidRPr="00932D4A">
        <w:rPr>
          <w:rFonts w:cstheme="minorHAnsi"/>
          <w:color w:val="000000"/>
          <w:sz w:val="24"/>
          <w:szCs w:val="24"/>
        </w:rPr>
        <w:tab/>
      </w:r>
      <w:r w:rsidRPr="00932D4A">
        <w:rPr>
          <w:rFonts w:cstheme="minorHAnsi"/>
          <w:color w:val="000000"/>
          <w:sz w:val="24"/>
          <w:szCs w:val="24"/>
        </w:rPr>
        <w:t xml:space="preserve">We agree that there is an element of risk in all </w:t>
      </w:r>
      <w:r w:rsidR="006400B1" w:rsidRPr="00932D4A">
        <w:rPr>
          <w:rFonts w:cstheme="minorHAnsi"/>
          <w:color w:val="000000"/>
          <w:sz w:val="24"/>
          <w:szCs w:val="24"/>
        </w:rPr>
        <w:t>activities,</w:t>
      </w:r>
      <w:r w:rsidRPr="00932D4A">
        <w:rPr>
          <w:rFonts w:cstheme="minorHAnsi"/>
          <w:color w:val="000000"/>
          <w:sz w:val="24"/>
          <w:szCs w:val="24"/>
        </w:rPr>
        <w:t xml:space="preserve"> but we are happy to proceed with the session.</w:t>
      </w:r>
    </w:p>
    <w:p w14:paraId="56B0DC87" w14:textId="49A66609" w:rsidR="00DB364D" w:rsidRPr="00932D4A" w:rsidRDefault="005C5375" w:rsidP="006400B1">
      <w:pPr>
        <w:pStyle w:val="BodyText"/>
        <w:numPr>
          <w:ilvl w:val="0"/>
          <w:numId w:val="4"/>
        </w:numPr>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 </w:t>
      </w:r>
      <w:r w:rsidR="006400B1" w:rsidRPr="00932D4A">
        <w:rPr>
          <w:rFonts w:cstheme="minorHAnsi"/>
          <w:color w:val="000000"/>
          <w:sz w:val="24"/>
          <w:szCs w:val="24"/>
        </w:rPr>
        <w:tab/>
      </w:r>
      <w:r w:rsidRPr="00932D4A">
        <w:rPr>
          <w:rFonts w:cstheme="minorHAnsi"/>
          <w:color w:val="000000"/>
          <w:sz w:val="24"/>
          <w:szCs w:val="24"/>
        </w:rPr>
        <w:t>We understand that the carer or parent is responsible for the care and supervision of the participant.</w:t>
      </w:r>
    </w:p>
    <w:p w14:paraId="5A08FA49" w14:textId="0FA54396" w:rsidR="00DB364D" w:rsidRPr="00932D4A" w:rsidRDefault="005C5375" w:rsidP="006400B1">
      <w:pPr>
        <w:pStyle w:val="BodyText"/>
        <w:numPr>
          <w:ilvl w:val="0"/>
          <w:numId w:val="4"/>
        </w:numPr>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 </w:t>
      </w:r>
      <w:r w:rsidR="006400B1" w:rsidRPr="00932D4A">
        <w:rPr>
          <w:rFonts w:cstheme="minorHAnsi"/>
          <w:color w:val="000000"/>
          <w:sz w:val="24"/>
          <w:szCs w:val="24"/>
        </w:rPr>
        <w:tab/>
      </w:r>
      <w:r w:rsidRPr="00932D4A">
        <w:rPr>
          <w:rFonts w:cstheme="minorHAnsi"/>
          <w:color w:val="000000"/>
          <w:sz w:val="24"/>
          <w:szCs w:val="24"/>
        </w:rPr>
        <w:t>Cycle helmets are available which we may choose to use or not use and that we participate at our own risk.</w:t>
      </w:r>
    </w:p>
    <w:p w14:paraId="2576BB28" w14:textId="521E7C93" w:rsidR="00DB364D" w:rsidRPr="00932D4A" w:rsidRDefault="005C5375" w:rsidP="006400B1">
      <w:pPr>
        <w:pStyle w:val="BodyText"/>
        <w:tabs>
          <w:tab w:val="left" w:pos="0"/>
        </w:tabs>
        <w:spacing w:after="0" w:line="195" w:lineRule="atLeast"/>
        <w:ind w:left="720" w:hanging="720"/>
        <w:jc w:val="both"/>
        <w:rPr>
          <w:rFonts w:cstheme="minorHAnsi"/>
          <w:sz w:val="24"/>
          <w:szCs w:val="24"/>
        </w:rPr>
      </w:pPr>
      <w:r w:rsidRPr="00932D4A">
        <w:rPr>
          <w:rFonts w:cstheme="minorHAnsi"/>
          <w:color w:val="000000"/>
          <w:sz w:val="24"/>
          <w:szCs w:val="24"/>
        </w:rPr>
        <w:t xml:space="preserve">6. </w:t>
      </w:r>
      <w:r w:rsidR="006400B1" w:rsidRPr="00932D4A">
        <w:rPr>
          <w:rFonts w:cstheme="minorHAnsi"/>
          <w:color w:val="000000"/>
          <w:sz w:val="24"/>
          <w:szCs w:val="24"/>
        </w:rPr>
        <w:tab/>
      </w:r>
      <w:r w:rsidRPr="00932D4A">
        <w:rPr>
          <w:rFonts w:cstheme="minorHAnsi"/>
          <w:bCs/>
          <w:color w:val="000000"/>
          <w:sz w:val="24"/>
          <w:szCs w:val="24"/>
        </w:rPr>
        <w:t>Should anyone’s behaviour be endangering the safety of themselves or others, they will be asked to leave.</w:t>
      </w:r>
    </w:p>
    <w:p w14:paraId="56F6B1F1" w14:textId="77777777" w:rsidR="00DB364D" w:rsidRPr="00932D4A" w:rsidRDefault="00DB364D">
      <w:pPr>
        <w:pStyle w:val="BodyText"/>
        <w:tabs>
          <w:tab w:val="left" w:pos="0"/>
        </w:tabs>
        <w:spacing w:after="0" w:line="195" w:lineRule="atLeast"/>
        <w:jc w:val="both"/>
        <w:rPr>
          <w:rFonts w:cstheme="minorHAnsi"/>
          <w:color w:val="000000"/>
          <w:sz w:val="24"/>
          <w:szCs w:val="24"/>
        </w:rPr>
      </w:pPr>
    </w:p>
    <w:p w14:paraId="7318E437" w14:textId="77777777" w:rsidR="00DB364D" w:rsidRPr="00932D4A" w:rsidRDefault="00DB364D">
      <w:pPr>
        <w:tabs>
          <w:tab w:val="left" w:pos="0"/>
        </w:tabs>
        <w:spacing w:after="0" w:line="195" w:lineRule="atLeast"/>
        <w:jc w:val="both"/>
        <w:rPr>
          <w:rFonts w:cstheme="minorHAnsi"/>
          <w:sz w:val="24"/>
          <w:szCs w:val="24"/>
        </w:rPr>
      </w:pPr>
    </w:p>
    <w:p w14:paraId="1CF81316" w14:textId="3C1460E5" w:rsidR="00DB364D" w:rsidRPr="00932D4A" w:rsidRDefault="005C5375">
      <w:pPr>
        <w:jc w:val="both"/>
        <w:rPr>
          <w:rFonts w:cstheme="minorHAnsi"/>
          <w:sz w:val="24"/>
          <w:szCs w:val="24"/>
        </w:rPr>
      </w:pPr>
      <w:r w:rsidRPr="00932D4A">
        <w:rPr>
          <w:rFonts w:cstheme="minorHAnsi"/>
          <w:b/>
          <w:bCs/>
          <w:sz w:val="24"/>
          <w:szCs w:val="24"/>
        </w:rPr>
        <w:t>Coming to</w:t>
      </w:r>
      <w:r w:rsidRPr="00932D4A">
        <w:rPr>
          <w:rFonts w:cstheme="minorHAnsi"/>
          <w:b/>
          <w:sz w:val="24"/>
          <w:szCs w:val="24"/>
        </w:rPr>
        <w:t xml:space="preserve"> a session:</w:t>
      </w:r>
    </w:p>
    <w:p w14:paraId="7400E544" w14:textId="1903353D" w:rsidR="00DB364D" w:rsidRPr="00932D4A" w:rsidRDefault="005C5375">
      <w:pPr>
        <w:jc w:val="both"/>
        <w:rPr>
          <w:rFonts w:cstheme="minorHAnsi"/>
          <w:sz w:val="24"/>
          <w:szCs w:val="24"/>
        </w:rPr>
      </w:pPr>
      <w:r w:rsidRPr="00932D4A">
        <w:rPr>
          <w:rFonts w:cstheme="minorHAnsi"/>
          <w:b/>
          <w:sz w:val="24"/>
          <w:szCs w:val="24"/>
        </w:rPr>
        <w:t>We run booked time slots (</w:t>
      </w:r>
      <w:r w:rsidR="006400B1" w:rsidRPr="00932D4A">
        <w:rPr>
          <w:rFonts w:cstheme="minorHAnsi"/>
          <w:b/>
          <w:sz w:val="24"/>
          <w:szCs w:val="24"/>
        </w:rPr>
        <w:t>typically 10</w:t>
      </w:r>
      <w:r w:rsidRPr="00932D4A">
        <w:rPr>
          <w:rFonts w:cstheme="minorHAnsi"/>
          <w:b/>
          <w:sz w:val="24"/>
          <w:szCs w:val="24"/>
        </w:rPr>
        <w:t xml:space="preserve">am, 11am and 12 – depending on the time of year).  </w:t>
      </w:r>
      <w:r w:rsidRPr="00932D4A">
        <w:rPr>
          <w:rFonts w:cstheme="minorHAnsi"/>
          <w:b/>
          <w:color w:val="000000"/>
          <w:sz w:val="24"/>
          <w:szCs w:val="24"/>
        </w:rPr>
        <w:t xml:space="preserve">Please do not come to a session </w:t>
      </w:r>
      <w:r w:rsidR="00932D4A" w:rsidRPr="00932D4A">
        <w:rPr>
          <w:rFonts w:cstheme="minorHAnsi"/>
          <w:b/>
          <w:color w:val="000000"/>
          <w:sz w:val="24"/>
          <w:szCs w:val="24"/>
        </w:rPr>
        <w:t xml:space="preserve">without a booking </w:t>
      </w:r>
      <w:r w:rsidRPr="00932D4A">
        <w:rPr>
          <w:rFonts w:cstheme="minorHAnsi"/>
          <w:b/>
          <w:color w:val="000000"/>
          <w:sz w:val="24"/>
          <w:szCs w:val="24"/>
        </w:rPr>
        <w:t>as you will not be allowed to cycle.</w:t>
      </w:r>
    </w:p>
    <w:p w14:paraId="61685D55" w14:textId="19D26F42" w:rsidR="00DB364D" w:rsidRPr="00932D4A" w:rsidRDefault="005C5375">
      <w:pPr>
        <w:jc w:val="both"/>
        <w:rPr>
          <w:rFonts w:cstheme="minorHAnsi"/>
          <w:sz w:val="24"/>
          <w:szCs w:val="24"/>
        </w:rPr>
      </w:pPr>
      <w:r w:rsidRPr="00932D4A">
        <w:rPr>
          <w:rFonts w:cstheme="minorHAnsi"/>
          <w:sz w:val="24"/>
          <w:szCs w:val="24"/>
        </w:rPr>
        <w:t>Participants and volunteers should park in the main car park unless they are unable to walk from there or cannot get under the height bar.  Only those who need to</w:t>
      </w:r>
      <w:r w:rsidR="006400B1" w:rsidRPr="00932D4A">
        <w:rPr>
          <w:rFonts w:cstheme="minorHAnsi"/>
          <w:sz w:val="24"/>
          <w:szCs w:val="24"/>
        </w:rPr>
        <w:t>,</w:t>
      </w:r>
      <w:r w:rsidRPr="00932D4A">
        <w:rPr>
          <w:rFonts w:cstheme="minorHAnsi"/>
          <w:sz w:val="24"/>
          <w:szCs w:val="24"/>
        </w:rPr>
        <w:t xml:space="preserve"> should park by the gates to the athletics track.</w:t>
      </w:r>
    </w:p>
    <w:p w14:paraId="7BD17AFD" w14:textId="77777777" w:rsidR="00DB364D" w:rsidRPr="00932D4A" w:rsidRDefault="005C5375">
      <w:pPr>
        <w:jc w:val="both"/>
        <w:rPr>
          <w:rFonts w:cstheme="minorHAnsi"/>
          <w:sz w:val="24"/>
          <w:szCs w:val="24"/>
        </w:rPr>
      </w:pPr>
      <w:r w:rsidRPr="00932D4A">
        <w:rPr>
          <w:rFonts w:cstheme="minorHAnsi"/>
          <w:sz w:val="24"/>
          <w:szCs w:val="24"/>
        </w:rPr>
        <w:t xml:space="preserve">Please bring your own helmet if you have one.  We also have helmets we can lend to you for the session. </w:t>
      </w:r>
    </w:p>
    <w:p w14:paraId="2E683871" w14:textId="77777777" w:rsidR="00DB364D" w:rsidRPr="00932D4A" w:rsidRDefault="005C5375">
      <w:pPr>
        <w:jc w:val="both"/>
        <w:rPr>
          <w:rFonts w:cstheme="minorHAnsi"/>
          <w:sz w:val="24"/>
          <w:szCs w:val="24"/>
        </w:rPr>
      </w:pPr>
      <w:r w:rsidRPr="00932D4A">
        <w:rPr>
          <w:rFonts w:cstheme="minorHAnsi"/>
          <w:sz w:val="24"/>
          <w:szCs w:val="24"/>
        </w:rPr>
        <w:t>Please try to arrive at the time that you have booked and confirm your arrival with the person on the gate.</w:t>
      </w:r>
    </w:p>
    <w:p w14:paraId="1D7D6606" w14:textId="77777777" w:rsidR="00D41E1F" w:rsidRDefault="005C5375">
      <w:pPr>
        <w:jc w:val="both"/>
        <w:rPr>
          <w:rFonts w:cstheme="minorHAnsi"/>
          <w:sz w:val="24"/>
          <w:szCs w:val="24"/>
        </w:rPr>
      </w:pPr>
      <w:r w:rsidRPr="00932D4A">
        <w:rPr>
          <w:rFonts w:cstheme="minorHAnsi"/>
          <w:sz w:val="24"/>
          <w:szCs w:val="24"/>
        </w:rPr>
        <w:t xml:space="preserve">Carers are responsible for the participants in their care and should </w:t>
      </w:r>
      <w:proofErr w:type="gramStart"/>
      <w:r w:rsidRPr="00932D4A">
        <w:rPr>
          <w:rFonts w:cstheme="minorHAnsi"/>
          <w:sz w:val="24"/>
          <w:szCs w:val="24"/>
        </w:rPr>
        <w:t>supervise them at all times</w:t>
      </w:r>
      <w:proofErr w:type="gramEnd"/>
      <w:r w:rsidRPr="00932D4A">
        <w:rPr>
          <w:rFonts w:cstheme="minorHAnsi"/>
          <w:sz w:val="24"/>
          <w:szCs w:val="24"/>
        </w:rPr>
        <w:t xml:space="preserve"> and preferably cycle around with or near them (at their own risk) or keep a very close eye on them from the </w:t>
      </w:r>
      <w:r w:rsidR="006400B1" w:rsidRPr="00932D4A">
        <w:rPr>
          <w:rFonts w:cstheme="minorHAnsi"/>
          <w:sz w:val="24"/>
          <w:szCs w:val="24"/>
        </w:rPr>
        <w:t>trackside</w:t>
      </w:r>
      <w:r w:rsidRPr="00932D4A">
        <w:rPr>
          <w:rFonts w:cstheme="minorHAnsi"/>
          <w:sz w:val="24"/>
          <w:szCs w:val="24"/>
        </w:rPr>
        <w:t>.</w:t>
      </w:r>
      <w:r w:rsidR="00D41E1F">
        <w:rPr>
          <w:rFonts w:cstheme="minorHAnsi"/>
          <w:sz w:val="24"/>
          <w:szCs w:val="24"/>
        </w:rPr>
        <w:t xml:space="preserve"> </w:t>
      </w:r>
      <w:r w:rsidRPr="00932D4A">
        <w:rPr>
          <w:rFonts w:cstheme="minorHAnsi"/>
          <w:sz w:val="24"/>
          <w:szCs w:val="24"/>
        </w:rPr>
        <w:t xml:space="preserve"> They should also deal with any minor mishaps and first aid requirements.</w:t>
      </w:r>
      <w:r w:rsidR="00D41E1F">
        <w:rPr>
          <w:rFonts w:cstheme="minorHAnsi"/>
          <w:sz w:val="24"/>
          <w:szCs w:val="24"/>
        </w:rPr>
        <w:t xml:space="preserve"> </w:t>
      </w:r>
    </w:p>
    <w:p w14:paraId="6F4A1CB1" w14:textId="74CE484A" w:rsidR="00DB364D" w:rsidRPr="00932D4A" w:rsidRDefault="005C5375">
      <w:pPr>
        <w:jc w:val="both"/>
        <w:rPr>
          <w:rFonts w:cstheme="minorHAnsi"/>
          <w:sz w:val="24"/>
          <w:szCs w:val="24"/>
        </w:rPr>
      </w:pPr>
      <w:r w:rsidRPr="00932D4A">
        <w:rPr>
          <w:rFonts w:cstheme="minorHAnsi"/>
          <w:sz w:val="24"/>
          <w:szCs w:val="24"/>
        </w:rPr>
        <w:lastRenderedPageBreak/>
        <w:t>When tandems and side-by-side cycles are used, the carers should be capable of cycling these with the participant (with or without e-assist).  Please note it is not possible to book a specific cycle and priority for the e-assist cycles will be given to participants who benefit from the e-assist to help them to cycle.</w:t>
      </w:r>
    </w:p>
    <w:p w14:paraId="093BA3BF" w14:textId="77777777" w:rsidR="00DB364D" w:rsidRPr="00932D4A" w:rsidRDefault="005C5375">
      <w:pPr>
        <w:jc w:val="both"/>
        <w:rPr>
          <w:rFonts w:cstheme="minorHAnsi"/>
          <w:sz w:val="24"/>
          <w:szCs w:val="24"/>
        </w:rPr>
      </w:pPr>
      <w:r w:rsidRPr="00932D4A">
        <w:rPr>
          <w:rFonts w:cstheme="minorHAnsi"/>
          <w:sz w:val="24"/>
          <w:szCs w:val="24"/>
        </w:rPr>
        <w:t xml:space="preserve">Please do not congregate around the entrance to the track and please keep out of the exclusion zone around the cabins.  </w:t>
      </w:r>
    </w:p>
    <w:p w14:paraId="63D994F7" w14:textId="77777777" w:rsidR="00D41E1F" w:rsidRDefault="00D41E1F">
      <w:pPr>
        <w:jc w:val="both"/>
        <w:rPr>
          <w:rFonts w:cstheme="minorHAnsi"/>
          <w:b/>
          <w:bCs/>
          <w:sz w:val="24"/>
          <w:szCs w:val="24"/>
        </w:rPr>
      </w:pPr>
    </w:p>
    <w:p w14:paraId="73BAEDA0" w14:textId="741EFCEA" w:rsidR="00D41E1F" w:rsidRPr="00D41E1F" w:rsidRDefault="00D41E1F">
      <w:pPr>
        <w:jc w:val="both"/>
        <w:rPr>
          <w:rFonts w:cstheme="minorHAnsi"/>
          <w:b/>
          <w:bCs/>
          <w:sz w:val="24"/>
          <w:szCs w:val="24"/>
        </w:rPr>
      </w:pPr>
      <w:r w:rsidRPr="00D41E1F">
        <w:rPr>
          <w:rFonts w:cstheme="minorHAnsi"/>
          <w:b/>
          <w:bCs/>
          <w:sz w:val="24"/>
          <w:szCs w:val="24"/>
        </w:rPr>
        <w:t>Smoking / Vaping:</w:t>
      </w:r>
    </w:p>
    <w:p w14:paraId="50058A29" w14:textId="0C8F624D" w:rsidR="00DB364D" w:rsidRPr="00932D4A" w:rsidRDefault="005C5375">
      <w:pPr>
        <w:jc w:val="both"/>
        <w:rPr>
          <w:rFonts w:cstheme="minorHAnsi"/>
          <w:sz w:val="24"/>
          <w:szCs w:val="24"/>
        </w:rPr>
      </w:pPr>
      <w:r w:rsidRPr="00932D4A">
        <w:rPr>
          <w:rFonts w:cstheme="minorHAnsi"/>
          <w:sz w:val="24"/>
          <w:szCs w:val="24"/>
        </w:rPr>
        <w:t>Please note that smoking (including vaping) is not permitted within the perimeter fence of the athletics track (nor near the entrance gate).</w:t>
      </w:r>
    </w:p>
    <w:p w14:paraId="73DC2B78" w14:textId="77777777" w:rsidR="00D41E1F" w:rsidRDefault="00D41E1F" w:rsidP="00D41E1F">
      <w:pPr>
        <w:jc w:val="both"/>
        <w:rPr>
          <w:rFonts w:cstheme="minorHAnsi"/>
          <w:b/>
          <w:bCs/>
          <w:sz w:val="24"/>
          <w:szCs w:val="24"/>
        </w:rPr>
      </w:pPr>
    </w:p>
    <w:p w14:paraId="5639F21C" w14:textId="63815664" w:rsidR="00D41E1F" w:rsidRPr="00D41E1F" w:rsidRDefault="00D41E1F" w:rsidP="00D41E1F">
      <w:pPr>
        <w:jc w:val="both"/>
        <w:rPr>
          <w:rFonts w:cstheme="minorHAnsi"/>
          <w:b/>
          <w:bCs/>
          <w:sz w:val="24"/>
          <w:szCs w:val="24"/>
        </w:rPr>
      </w:pPr>
      <w:r w:rsidRPr="00D41E1F">
        <w:rPr>
          <w:rFonts w:cstheme="minorHAnsi"/>
          <w:b/>
          <w:bCs/>
          <w:sz w:val="24"/>
          <w:szCs w:val="24"/>
        </w:rPr>
        <w:t>Mobile Devices:</w:t>
      </w:r>
    </w:p>
    <w:p w14:paraId="69A9E9F5" w14:textId="7F8EE5E8" w:rsidR="00D41E1F" w:rsidRDefault="00D41E1F" w:rsidP="00D41E1F">
      <w:pPr>
        <w:jc w:val="both"/>
        <w:rPr>
          <w:rFonts w:cstheme="minorHAnsi"/>
          <w:sz w:val="24"/>
          <w:szCs w:val="24"/>
        </w:rPr>
      </w:pPr>
      <w:r>
        <w:rPr>
          <w:rFonts w:cstheme="minorHAnsi"/>
          <w:sz w:val="24"/>
          <w:szCs w:val="24"/>
        </w:rPr>
        <w:t>Mobile devices should not be used by participants or carers during a session (on or off the track) other than in an emergency.</w:t>
      </w:r>
    </w:p>
    <w:p w14:paraId="6E058F2A" w14:textId="39BCD296" w:rsidR="00932D4A" w:rsidRDefault="00990590">
      <w:pPr>
        <w:tabs>
          <w:tab w:val="left" w:pos="0"/>
        </w:tabs>
        <w:spacing w:after="0" w:line="195" w:lineRule="atLeast"/>
        <w:jc w:val="both"/>
        <w:rPr>
          <w:rFonts w:cstheme="minorHAnsi"/>
          <w:color w:val="000000"/>
          <w:sz w:val="24"/>
          <w:szCs w:val="24"/>
        </w:rPr>
      </w:pPr>
      <w:r w:rsidRPr="00D41E1F">
        <w:rPr>
          <w:rFonts w:cstheme="minorHAnsi"/>
          <w:color w:val="000000"/>
          <w:sz w:val="24"/>
          <w:szCs w:val="24"/>
        </w:rPr>
        <w:t>Photography</w:t>
      </w:r>
      <w:r>
        <w:rPr>
          <w:rFonts w:cstheme="minorHAnsi"/>
          <w:color w:val="000000"/>
          <w:sz w:val="24"/>
          <w:szCs w:val="24"/>
        </w:rPr>
        <w:t xml:space="preserve"> </w:t>
      </w:r>
      <w:r w:rsidRPr="00D41E1F">
        <w:rPr>
          <w:rFonts w:cstheme="minorHAnsi"/>
          <w:color w:val="000000"/>
          <w:sz w:val="24"/>
          <w:szCs w:val="24"/>
        </w:rPr>
        <w:t>is</w:t>
      </w:r>
      <w:r w:rsidR="00D41E1F" w:rsidRPr="00D41E1F">
        <w:rPr>
          <w:rFonts w:cstheme="minorHAnsi"/>
          <w:color w:val="000000"/>
          <w:sz w:val="24"/>
          <w:szCs w:val="24"/>
        </w:rPr>
        <w:t xml:space="preserve"> allowed</w:t>
      </w:r>
      <w:r>
        <w:rPr>
          <w:rFonts w:cstheme="minorHAnsi"/>
          <w:color w:val="000000"/>
          <w:sz w:val="24"/>
          <w:szCs w:val="24"/>
        </w:rPr>
        <w:t xml:space="preserve"> of a consenting individual or group;</w:t>
      </w:r>
      <w:r w:rsidR="00D41E1F" w:rsidRPr="00D41E1F">
        <w:rPr>
          <w:rFonts w:cstheme="minorHAnsi"/>
          <w:color w:val="000000"/>
          <w:sz w:val="24"/>
          <w:szCs w:val="24"/>
        </w:rPr>
        <w:t xml:space="preserve"> but only if no other participant is captured in the image.</w:t>
      </w:r>
    </w:p>
    <w:p w14:paraId="140DE536" w14:textId="77777777" w:rsidR="00D41E1F" w:rsidRPr="00D41E1F" w:rsidRDefault="00D41E1F">
      <w:pPr>
        <w:tabs>
          <w:tab w:val="left" w:pos="0"/>
        </w:tabs>
        <w:spacing w:after="0" w:line="195" w:lineRule="atLeast"/>
        <w:jc w:val="both"/>
        <w:rPr>
          <w:rFonts w:cstheme="minorHAnsi"/>
          <w:color w:val="000000"/>
          <w:sz w:val="24"/>
          <w:szCs w:val="24"/>
        </w:rPr>
      </w:pPr>
    </w:p>
    <w:p w14:paraId="1ED57FA7" w14:textId="77777777" w:rsidR="00D41E1F" w:rsidRPr="00932D4A" w:rsidRDefault="00D41E1F">
      <w:pPr>
        <w:tabs>
          <w:tab w:val="left" w:pos="0"/>
        </w:tabs>
        <w:spacing w:after="0" w:line="195" w:lineRule="atLeast"/>
        <w:jc w:val="both"/>
        <w:rPr>
          <w:rFonts w:cstheme="minorHAnsi"/>
          <w:b/>
          <w:bCs/>
          <w:color w:val="000000"/>
          <w:sz w:val="24"/>
          <w:szCs w:val="24"/>
        </w:rPr>
      </w:pPr>
    </w:p>
    <w:p w14:paraId="3D928C27" w14:textId="2F29B4B0" w:rsidR="00932D4A" w:rsidRPr="00932D4A" w:rsidRDefault="00932D4A">
      <w:pPr>
        <w:tabs>
          <w:tab w:val="left" w:pos="0"/>
        </w:tabs>
        <w:spacing w:after="0" w:line="195" w:lineRule="atLeast"/>
        <w:jc w:val="both"/>
        <w:rPr>
          <w:rFonts w:cstheme="minorHAnsi"/>
          <w:b/>
          <w:bCs/>
          <w:color w:val="000000"/>
          <w:sz w:val="24"/>
          <w:szCs w:val="24"/>
        </w:rPr>
      </w:pPr>
      <w:r w:rsidRPr="00932D4A">
        <w:rPr>
          <w:rFonts w:cstheme="minorHAnsi"/>
          <w:b/>
          <w:bCs/>
          <w:color w:val="000000"/>
          <w:sz w:val="24"/>
          <w:szCs w:val="24"/>
        </w:rPr>
        <w:t>Booking:</w:t>
      </w:r>
    </w:p>
    <w:p w14:paraId="30D458F9" w14:textId="77777777" w:rsidR="00932D4A" w:rsidRPr="00932D4A" w:rsidRDefault="00932D4A">
      <w:pPr>
        <w:tabs>
          <w:tab w:val="left" w:pos="0"/>
        </w:tabs>
        <w:spacing w:after="0" w:line="195" w:lineRule="atLeast"/>
        <w:jc w:val="both"/>
        <w:rPr>
          <w:rFonts w:cstheme="minorHAnsi"/>
          <w:b/>
          <w:bCs/>
          <w:color w:val="000000"/>
          <w:sz w:val="24"/>
          <w:szCs w:val="24"/>
        </w:rPr>
      </w:pPr>
    </w:p>
    <w:p w14:paraId="2DEBE113" w14:textId="1BF3F624" w:rsidR="00932D4A" w:rsidRPr="00932D4A" w:rsidRDefault="00932D4A">
      <w:pPr>
        <w:tabs>
          <w:tab w:val="left" w:pos="0"/>
        </w:tabs>
        <w:spacing w:after="0" w:line="195" w:lineRule="atLeast"/>
        <w:jc w:val="both"/>
        <w:rPr>
          <w:rFonts w:cstheme="minorHAnsi"/>
          <w:color w:val="000000"/>
          <w:sz w:val="24"/>
          <w:szCs w:val="24"/>
        </w:rPr>
      </w:pPr>
      <w:r w:rsidRPr="00932D4A">
        <w:rPr>
          <w:rFonts w:cstheme="minorHAnsi"/>
          <w:color w:val="000000"/>
          <w:sz w:val="24"/>
          <w:szCs w:val="24"/>
        </w:rPr>
        <w:t xml:space="preserve">Bookings can be made directly through the website using the online booking system. Multiple bookings can be made at the same time using this system. </w:t>
      </w:r>
    </w:p>
    <w:p w14:paraId="3AA830DE" w14:textId="77777777" w:rsidR="00932D4A" w:rsidRPr="00932D4A" w:rsidRDefault="00932D4A">
      <w:pPr>
        <w:tabs>
          <w:tab w:val="left" w:pos="0"/>
        </w:tabs>
        <w:spacing w:after="0" w:line="195" w:lineRule="atLeast"/>
        <w:jc w:val="both"/>
        <w:rPr>
          <w:rFonts w:cstheme="minorHAnsi"/>
          <w:color w:val="000000"/>
          <w:sz w:val="24"/>
          <w:szCs w:val="24"/>
        </w:rPr>
      </w:pPr>
    </w:p>
    <w:p w14:paraId="396E4983" w14:textId="79367E32" w:rsidR="00932D4A" w:rsidRPr="00932D4A" w:rsidRDefault="00932D4A">
      <w:pPr>
        <w:tabs>
          <w:tab w:val="left" w:pos="0"/>
        </w:tabs>
        <w:spacing w:after="0" w:line="195" w:lineRule="atLeast"/>
        <w:jc w:val="both"/>
        <w:rPr>
          <w:rFonts w:cstheme="minorHAnsi"/>
          <w:color w:val="000000"/>
          <w:sz w:val="24"/>
          <w:szCs w:val="24"/>
        </w:rPr>
      </w:pPr>
      <w:r w:rsidRPr="00932D4A">
        <w:rPr>
          <w:rFonts w:cstheme="minorHAnsi"/>
          <w:color w:val="000000"/>
          <w:sz w:val="24"/>
          <w:szCs w:val="24"/>
        </w:rPr>
        <w:t xml:space="preserve">Group bookings or recurrent bookings can be made by emailing </w:t>
      </w:r>
      <w:hyperlink r:id="rId8" w:history="1">
        <w:r w:rsidRPr="00932D4A">
          <w:rPr>
            <w:rStyle w:val="Hyperlink"/>
            <w:rFonts w:cstheme="minorHAnsi"/>
            <w:sz w:val="24"/>
            <w:szCs w:val="24"/>
          </w:rPr>
          <w:t>booking@cyclability.org</w:t>
        </w:r>
      </w:hyperlink>
      <w:r w:rsidRPr="00932D4A">
        <w:rPr>
          <w:rFonts w:cstheme="minorHAnsi"/>
          <w:color w:val="000000"/>
          <w:sz w:val="24"/>
          <w:szCs w:val="24"/>
        </w:rPr>
        <w:t xml:space="preserve">  for more information.</w:t>
      </w:r>
    </w:p>
    <w:p w14:paraId="611EA936" w14:textId="77777777" w:rsidR="00932D4A" w:rsidRPr="00932D4A" w:rsidRDefault="00932D4A">
      <w:pPr>
        <w:tabs>
          <w:tab w:val="left" w:pos="0"/>
        </w:tabs>
        <w:spacing w:after="0" w:line="195" w:lineRule="atLeast"/>
        <w:jc w:val="both"/>
        <w:rPr>
          <w:rFonts w:cstheme="minorHAnsi"/>
          <w:color w:val="000000"/>
          <w:sz w:val="24"/>
          <w:szCs w:val="24"/>
        </w:rPr>
      </w:pPr>
    </w:p>
    <w:p w14:paraId="183AB56D" w14:textId="77777777" w:rsidR="00932D4A" w:rsidRPr="00932D4A" w:rsidRDefault="00932D4A">
      <w:pPr>
        <w:tabs>
          <w:tab w:val="left" w:pos="0"/>
        </w:tabs>
        <w:spacing w:after="0" w:line="195" w:lineRule="atLeast"/>
        <w:jc w:val="both"/>
        <w:rPr>
          <w:rFonts w:cstheme="minorHAnsi"/>
          <w:b/>
          <w:bCs/>
          <w:color w:val="000000"/>
          <w:sz w:val="24"/>
          <w:szCs w:val="24"/>
        </w:rPr>
      </w:pPr>
    </w:p>
    <w:p w14:paraId="0C540A45" w14:textId="295AB767" w:rsidR="00932D4A" w:rsidRPr="00932D4A" w:rsidRDefault="00932D4A">
      <w:pPr>
        <w:tabs>
          <w:tab w:val="left" w:pos="0"/>
        </w:tabs>
        <w:spacing w:after="0" w:line="195" w:lineRule="atLeast"/>
        <w:jc w:val="both"/>
        <w:rPr>
          <w:rFonts w:cstheme="minorHAnsi"/>
          <w:b/>
          <w:bCs/>
          <w:color w:val="000000"/>
          <w:sz w:val="24"/>
          <w:szCs w:val="24"/>
        </w:rPr>
      </w:pPr>
      <w:r w:rsidRPr="00932D4A">
        <w:rPr>
          <w:rFonts w:cstheme="minorHAnsi"/>
          <w:b/>
          <w:bCs/>
          <w:color w:val="000000"/>
          <w:sz w:val="24"/>
          <w:szCs w:val="24"/>
        </w:rPr>
        <w:t>Cancellation:</w:t>
      </w:r>
    </w:p>
    <w:p w14:paraId="2E62BF17" w14:textId="461E8385" w:rsidR="00932D4A" w:rsidRPr="00932D4A" w:rsidRDefault="00932D4A">
      <w:pPr>
        <w:tabs>
          <w:tab w:val="left" w:pos="0"/>
        </w:tabs>
        <w:spacing w:after="0" w:line="195" w:lineRule="atLeast"/>
        <w:jc w:val="both"/>
        <w:rPr>
          <w:rFonts w:cstheme="minorHAnsi"/>
          <w:color w:val="000000"/>
          <w:sz w:val="24"/>
          <w:szCs w:val="24"/>
        </w:rPr>
      </w:pPr>
      <w:r w:rsidRPr="00932D4A">
        <w:rPr>
          <w:rFonts w:cstheme="minorHAnsi"/>
          <w:color w:val="000000"/>
          <w:sz w:val="24"/>
          <w:szCs w:val="24"/>
        </w:rPr>
        <w:t xml:space="preserve">Very occasionally we will cancel a session if there is a severe weather warning. If this happens, we will let you know and you will be able to reschedule your booking. </w:t>
      </w:r>
    </w:p>
    <w:p w14:paraId="21733AF3" w14:textId="77ADADD1" w:rsidR="00932D4A" w:rsidRPr="00932D4A" w:rsidRDefault="00932D4A">
      <w:pPr>
        <w:tabs>
          <w:tab w:val="left" w:pos="0"/>
        </w:tabs>
        <w:spacing w:after="0" w:line="195" w:lineRule="atLeast"/>
        <w:jc w:val="both"/>
        <w:rPr>
          <w:rFonts w:cstheme="minorHAnsi"/>
          <w:color w:val="000000"/>
          <w:sz w:val="24"/>
          <w:szCs w:val="24"/>
        </w:rPr>
      </w:pPr>
    </w:p>
    <w:p w14:paraId="7F923470" w14:textId="7AF86431" w:rsidR="00DB364D" w:rsidRPr="00932D4A" w:rsidRDefault="005C5375">
      <w:pPr>
        <w:tabs>
          <w:tab w:val="left" w:pos="0"/>
        </w:tabs>
        <w:spacing w:after="0" w:line="195" w:lineRule="atLeast"/>
        <w:jc w:val="both"/>
        <w:rPr>
          <w:rFonts w:cstheme="minorHAnsi"/>
          <w:b/>
          <w:bCs/>
          <w:color w:val="000000"/>
          <w:sz w:val="24"/>
          <w:szCs w:val="24"/>
        </w:rPr>
      </w:pPr>
      <w:r w:rsidRPr="00932D4A">
        <w:rPr>
          <w:rFonts w:cstheme="minorHAnsi"/>
          <w:b/>
          <w:bCs/>
          <w:color w:val="000000"/>
          <w:sz w:val="24"/>
          <w:szCs w:val="24"/>
        </w:rPr>
        <w:t>Covid (and other viruses)</w:t>
      </w:r>
      <w:r w:rsidR="00932D4A" w:rsidRPr="00932D4A">
        <w:rPr>
          <w:rFonts w:cstheme="minorHAnsi"/>
          <w:b/>
          <w:bCs/>
          <w:color w:val="000000"/>
          <w:sz w:val="24"/>
          <w:szCs w:val="24"/>
        </w:rPr>
        <w:t>:</w:t>
      </w:r>
    </w:p>
    <w:p w14:paraId="26F29BF5" w14:textId="77777777" w:rsidR="00DB364D" w:rsidRPr="00932D4A" w:rsidRDefault="00DB364D">
      <w:pPr>
        <w:tabs>
          <w:tab w:val="left" w:pos="0"/>
        </w:tabs>
        <w:spacing w:after="0" w:line="195" w:lineRule="atLeast"/>
        <w:jc w:val="both"/>
        <w:rPr>
          <w:rFonts w:cstheme="minorHAnsi"/>
          <w:b/>
          <w:bCs/>
          <w:color w:val="000000"/>
          <w:sz w:val="24"/>
          <w:szCs w:val="24"/>
        </w:rPr>
      </w:pPr>
    </w:p>
    <w:p w14:paraId="64D0581E" w14:textId="0E3A7FA4" w:rsidR="00DB364D" w:rsidRPr="00932D4A" w:rsidRDefault="005C5375" w:rsidP="006400B1">
      <w:pPr>
        <w:tabs>
          <w:tab w:val="left" w:pos="0"/>
        </w:tabs>
        <w:spacing w:after="0" w:line="195" w:lineRule="atLeast"/>
        <w:jc w:val="both"/>
        <w:rPr>
          <w:rFonts w:cstheme="minorHAnsi"/>
          <w:sz w:val="24"/>
          <w:szCs w:val="24"/>
        </w:rPr>
      </w:pPr>
      <w:r w:rsidRPr="00932D4A">
        <w:rPr>
          <w:rFonts w:cstheme="minorHAnsi"/>
          <w:sz w:val="24"/>
          <w:szCs w:val="24"/>
        </w:rPr>
        <w:t>Many of our participants are vulnerable, so please do not attend if you have any symptoms or think you might be infectious.</w:t>
      </w:r>
      <w:r w:rsidR="006400B1" w:rsidRPr="00932D4A">
        <w:rPr>
          <w:rFonts w:cstheme="minorHAnsi"/>
          <w:sz w:val="24"/>
          <w:szCs w:val="24"/>
        </w:rPr>
        <w:t xml:space="preserve">   </w:t>
      </w:r>
      <w:r w:rsidRPr="00932D4A">
        <w:rPr>
          <w:rFonts w:cstheme="minorHAnsi"/>
          <w:color w:val="000000"/>
          <w:sz w:val="24"/>
          <w:szCs w:val="24"/>
        </w:rPr>
        <w:t>Hand sanitiser is available for you to use as well as saniti</w:t>
      </w:r>
      <w:r w:rsidR="006400B1" w:rsidRPr="00932D4A">
        <w:rPr>
          <w:rFonts w:cstheme="minorHAnsi"/>
          <w:color w:val="000000"/>
          <w:sz w:val="24"/>
          <w:szCs w:val="24"/>
        </w:rPr>
        <w:t>s</w:t>
      </w:r>
      <w:r w:rsidRPr="00932D4A">
        <w:rPr>
          <w:rFonts w:cstheme="minorHAnsi"/>
          <w:color w:val="000000"/>
          <w:sz w:val="24"/>
          <w:szCs w:val="24"/>
        </w:rPr>
        <w:t xml:space="preserve">er for the cycles if you wish to clean them before or after use.  </w:t>
      </w:r>
      <w:r w:rsidRPr="00932D4A">
        <w:rPr>
          <w:rFonts w:cstheme="minorHAnsi"/>
          <w:sz w:val="24"/>
          <w:szCs w:val="24"/>
        </w:rPr>
        <w:t xml:space="preserve">We also have PPE if required, </w:t>
      </w:r>
      <w:proofErr w:type="spellStart"/>
      <w:r w:rsidRPr="00932D4A">
        <w:rPr>
          <w:rFonts w:cstheme="minorHAnsi"/>
          <w:sz w:val="24"/>
          <w:szCs w:val="24"/>
        </w:rPr>
        <w:t>eg</w:t>
      </w:r>
      <w:proofErr w:type="spellEnd"/>
      <w:r w:rsidRPr="00932D4A">
        <w:rPr>
          <w:rFonts w:cstheme="minorHAnsi"/>
          <w:sz w:val="24"/>
          <w:szCs w:val="24"/>
        </w:rPr>
        <w:t xml:space="preserve"> in a first aid emergency.   </w:t>
      </w:r>
    </w:p>
    <w:p w14:paraId="27D15FA6" w14:textId="77777777" w:rsidR="00DB364D" w:rsidRPr="00932D4A" w:rsidRDefault="00DB364D">
      <w:pPr>
        <w:pStyle w:val="BodyText"/>
        <w:spacing w:after="0" w:line="300" w:lineRule="atLeast"/>
        <w:rPr>
          <w:rFonts w:cstheme="minorHAnsi"/>
          <w:sz w:val="24"/>
          <w:szCs w:val="24"/>
        </w:rPr>
      </w:pPr>
    </w:p>
    <w:p w14:paraId="264F3A99" w14:textId="4F9DCE42" w:rsidR="00DB364D" w:rsidRPr="00932D4A" w:rsidRDefault="005C5375">
      <w:pPr>
        <w:tabs>
          <w:tab w:val="left" w:pos="0"/>
        </w:tabs>
        <w:spacing w:after="0" w:line="195" w:lineRule="atLeast"/>
        <w:jc w:val="both"/>
        <w:rPr>
          <w:sz w:val="24"/>
          <w:szCs w:val="24"/>
        </w:rPr>
      </w:pPr>
      <w:r w:rsidRPr="00932D4A">
        <w:rPr>
          <w:rFonts w:cstheme="minorHAnsi"/>
          <w:bCs/>
          <w:color w:val="000000"/>
          <w:sz w:val="24"/>
          <w:szCs w:val="24"/>
        </w:rPr>
        <w:t xml:space="preserve">Your </w:t>
      </w:r>
      <w:r>
        <w:rPr>
          <w:rFonts w:cstheme="minorHAnsi"/>
          <w:bCs/>
          <w:color w:val="000000"/>
          <w:sz w:val="24"/>
          <w:szCs w:val="24"/>
        </w:rPr>
        <w:t>cooperation</w:t>
      </w:r>
      <w:r w:rsidRPr="00932D4A">
        <w:rPr>
          <w:rFonts w:cstheme="minorHAnsi"/>
          <w:bCs/>
          <w:color w:val="000000"/>
          <w:sz w:val="24"/>
          <w:szCs w:val="24"/>
        </w:rPr>
        <w:t xml:space="preserve"> in following these guidelines is greatly appreciated and helps ensure the sessions can be run safely for all our participants and volunteers.  To maintain the safety of others, anyone not following the guidelines may be asked to leave the track.</w:t>
      </w:r>
      <w:r w:rsidRPr="00932D4A">
        <w:rPr>
          <w:bCs/>
          <w:color w:val="000000"/>
          <w:sz w:val="28"/>
          <w:szCs w:val="28"/>
        </w:rPr>
        <w:t xml:space="preserve"> </w:t>
      </w:r>
    </w:p>
    <w:p w14:paraId="5C2FD970" w14:textId="77777777" w:rsidR="00DB364D" w:rsidRPr="00932D4A" w:rsidRDefault="00DB364D">
      <w:pPr>
        <w:tabs>
          <w:tab w:val="left" w:pos="0"/>
        </w:tabs>
        <w:spacing w:after="0" w:line="195" w:lineRule="atLeast"/>
        <w:jc w:val="both"/>
        <w:rPr>
          <w:b/>
          <w:bCs/>
          <w:color w:val="000000"/>
          <w:sz w:val="36"/>
          <w:szCs w:val="36"/>
        </w:rPr>
      </w:pPr>
    </w:p>
    <w:p w14:paraId="32B58B9C" w14:textId="77777777" w:rsidR="00DB364D" w:rsidRPr="00932D4A" w:rsidRDefault="00DB364D">
      <w:pPr>
        <w:tabs>
          <w:tab w:val="left" w:pos="0"/>
        </w:tabs>
        <w:spacing w:after="0" w:line="195" w:lineRule="atLeast"/>
        <w:jc w:val="both"/>
        <w:rPr>
          <w:b/>
          <w:bCs/>
          <w:color w:val="000000"/>
          <w:sz w:val="36"/>
          <w:szCs w:val="36"/>
        </w:rPr>
      </w:pPr>
    </w:p>
    <w:p w14:paraId="513935CD" w14:textId="0B111F08" w:rsidR="00DB364D" w:rsidRPr="00932D4A" w:rsidRDefault="006400B1">
      <w:pPr>
        <w:tabs>
          <w:tab w:val="left" w:pos="0"/>
        </w:tabs>
        <w:spacing w:after="0" w:line="195" w:lineRule="atLeast"/>
        <w:jc w:val="both"/>
        <w:rPr>
          <w:sz w:val="24"/>
          <w:szCs w:val="24"/>
        </w:rPr>
      </w:pPr>
      <w:r w:rsidRPr="00932D4A">
        <w:rPr>
          <w:sz w:val="24"/>
          <w:szCs w:val="24"/>
        </w:rPr>
        <w:lastRenderedPageBreak/>
        <w:t>V</w:t>
      </w:r>
      <w:r w:rsidR="00932D4A" w:rsidRPr="00932D4A">
        <w:rPr>
          <w:sz w:val="24"/>
          <w:szCs w:val="24"/>
        </w:rPr>
        <w:t>2</w:t>
      </w:r>
      <w:r w:rsidR="00EA0E5F">
        <w:rPr>
          <w:sz w:val="24"/>
          <w:szCs w:val="24"/>
        </w:rPr>
        <w:t>1</w:t>
      </w:r>
    </w:p>
    <w:sectPr w:rsidR="00DB364D" w:rsidRPr="00932D4A" w:rsidSect="00FD11EA">
      <w:footerReference w:type="default" r:id="rId9"/>
      <w:pgSz w:w="11906" w:h="16838"/>
      <w:pgMar w:top="993"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FAC" w14:textId="77777777" w:rsidR="00FD11EA" w:rsidRDefault="00FD11EA">
      <w:pPr>
        <w:spacing w:after="0" w:line="240" w:lineRule="auto"/>
      </w:pPr>
      <w:r>
        <w:separator/>
      </w:r>
    </w:p>
  </w:endnote>
  <w:endnote w:type="continuationSeparator" w:id="0">
    <w:p w14:paraId="3E0D8E7B" w14:textId="77777777" w:rsidR="00FD11EA" w:rsidRDefault="00FD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43907"/>
      <w:docPartObj>
        <w:docPartGallery w:val="Page Numbers (Top of Page)"/>
        <w:docPartUnique/>
      </w:docPartObj>
    </w:sdtPr>
    <w:sdtContent>
      <w:p w14:paraId="6506BC2E" w14:textId="77777777" w:rsidR="00DB364D" w:rsidRDefault="005C5375">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E02E" w14:textId="77777777" w:rsidR="00FD11EA" w:rsidRDefault="00FD11EA">
      <w:pPr>
        <w:spacing w:after="0" w:line="240" w:lineRule="auto"/>
      </w:pPr>
      <w:r>
        <w:separator/>
      </w:r>
    </w:p>
  </w:footnote>
  <w:footnote w:type="continuationSeparator" w:id="0">
    <w:p w14:paraId="5A3C2DF5" w14:textId="77777777" w:rsidR="00FD11EA" w:rsidRDefault="00FD1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BB2"/>
    <w:multiLevelType w:val="multilevel"/>
    <w:tmpl w:val="14E4C0E8"/>
    <w:lvl w:ilvl="0">
      <w:start w:val="4"/>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71D2CDB"/>
    <w:multiLevelType w:val="multilevel"/>
    <w:tmpl w:val="1D0A8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3063D5"/>
    <w:multiLevelType w:val="multilevel"/>
    <w:tmpl w:val="4DD4481A"/>
    <w:lvl w:ilvl="0">
      <w:start w:val="3"/>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61251CC4"/>
    <w:multiLevelType w:val="multilevel"/>
    <w:tmpl w:val="6B6437C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681A79EC"/>
    <w:multiLevelType w:val="multilevel"/>
    <w:tmpl w:val="4412B8E4"/>
    <w:lvl w:ilvl="0">
      <w:start w:val="2"/>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16cid:durableId="1026756484">
    <w:abstractNumId w:val="3"/>
  </w:num>
  <w:num w:numId="2" w16cid:durableId="782194716">
    <w:abstractNumId w:val="4"/>
  </w:num>
  <w:num w:numId="3" w16cid:durableId="1779252801">
    <w:abstractNumId w:val="2"/>
  </w:num>
  <w:num w:numId="4" w16cid:durableId="554396966">
    <w:abstractNumId w:val="0"/>
  </w:num>
  <w:num w:numId="5" w16cid:durableId="378405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4D"/>
    <w:rsid w:val="00047205"/>
    <w:rsid w:val="00280D6F"/>
    <w:rsid w:val="00470528"/>
    <w:rsid w:val="005A25FA"/>
    <w:rsid w:val="005C5375"/>
    <w:rsid w:val="006400B1"/>
    <w:rsid w:val="00932D4A"/>
    <w:rsid w:val="00990590"/>
    <w:rsid w:val="00D41E1F"/>
    <w:rsid w:val="00DB364D"/>
    <w:rsid w:val="00E74806"/>
    <w:rsid w:val="00EA0E5F"/>
    <w:rsid w:val="00FD11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71A5"/>
  <w15:docId w15:val="{A674E085-5727-453E-96E0-802F6A9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65B7"/>
    <w:rPr>
      <w:color w:val="0563C1" w:themeColor="hyperlink"/>
      <w:u w:val="single"/>
    </w:rPr>
  </w:style>
  <w:style w:type="character" w:styleId="CommentReference">
    <w:name w:val="annotation reference"/>
    <w:basedOn w:val="DefaultParagraphFont"/>
    <w:uiPriority w:val="99"/>
    <w:semiHidden/>
    <w:unhideWhenUsed/>
    <w:qFormat/>
    <w:rsid w:val="00561C27"/>
    <w:rPr>
      <w:sz w:val="16"/>
      <w:szCs w:val="16"/>
    </w:rPr>
  </w:style>
  <w:style w:type="character" w:customStyle="1" w:styleId="CommentTextChar">
    <w:name w:val="Comment Text Char"/>
    <w:basedOn w:val="DefaultParagraphFont"/>
    <w:link w:val="CommentText"/>
    <w:uiPriority w:val="99"/>
    <w:semiHidden/>
    <w:qFormat/>
    <w:rsid w:val="00561C27"/>
    <w:rPr>
      <w:sz w:val="20"/>
      <w:szCs w:val="20"/>
    </w:rPr>
  </w:style>
  <w:style w:type="character" w:customStyle="1" w:styleId="CommentSubjectChar">
    <w:name w:val="Comment Subject Char"/>
    <w:basedOn w:val="CommentTextChar"/>
    <w:link w:val="CommentSubject"/>
    <w:uiPriority w:val="99"/>
    <w:semiHidden/>
    <w:qFormat/>
    <w:rsid w:val="00561C27"/>
    <w:rPr>
      <w:b/>
      <w:bCs/>
      <w:sz w:val="20"/>
      <w:szCs w:val="20"/>
    </w:rPr>
  </w:style>
  <w:style w:type="character" w:customStyle="1" w:styleId="BalloonTextChar">
    <w:name w:val="Balloon Text Char"/>
    <w:basedOn w:val="DefaultParagraphFont"/>
    <w:link w:val="BalloonText"/>
    <w:uiPriority w:val="99"/>
    <w:semiHidden/>
    <w:qFormat/>
    <w:rsid w:val="00561C27"/>
    <w:rPr>
      <w:rFonts w:ascii="Segoe UI" w:hAnsi="Segoe UI" w:cs="Segoe UI"/>
      <w:sz w:val="18"/>
      <w:szCs w:val="18"/>
    </w:rPr>
  </w:style>
  <w:style w:type="character" w:customStyle="1" w:styleId="HeaderChar">
    <w:name w:val="Header Char"/>
    <w:basedOn w:val="DefaultParagraphFont"/>
    <w:link w:val="Header"/>
    <w:uiPriority w:val="99"/>
    <w:qFormat/>
    <w:rsid w:val="00561C27"/>
  </w:style>
  <w:style w:type="character" w:customStyle="1" w:styleId="FooterChar">
    <w:name w:val="Footer Char"/>
    <w:basedOn w:val="DefaultParagraphFont"/>
    <w:link w:val="Footer"/>
    <w:uiPriority w:val="99"/>
    <w:qFormat/>
    <w:rsid w:val="00561C27"/>
  </w:style>
  <w:style w:type="character" w:customStyle="1" w:styleId="NumberingSymbols">
    <w:name w:val="Numbering Symbols"/>
    <w:qFormat/>
  </w:style>
  <w:style w:type="character" w:customStyle="1" w:styleId="ListLabel1">
    <w:name w:val="ListLabel 1"/>
    <w:qFormat/>
    <w:rPr>
      <w:b w:val="0"/>
      <w:bCs w:val="0"/>
      <w:i w:val="0"/>
      <w:caps w:val="0"/>
      <w:smallCaps w:val="0"/>
      <w:color w:val="000000"/>
      <w:spacing w:val="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561C2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61C27"/>
    <w:rPr>
      <w:b/>
      <w:bCs/>
    </w:rPr>
  </w:style>
  <w:style w:type="paragraph" w:styleId="BalloonText">
    <w:name w:val="Balloon Text"/>
    <w:basedOn w:val="Normal"/>
    <w:link w:val="BalloonTextChar"/>
    <w:uiPriority w:val="99"/>
    <w:semiHidden/>
    <w:unhideWhenUsed/>
    <w:qFormat/>
    <w:rsid w:val="00561C2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1C27"/>
    <w:pPr>
      <w:tabs>
        <w:tab w:val="center" w:pos="4513"/>
        <w:tab w:val="right" w:pos="9026"/>
      </w:tabs>
      <w:spacing w:after="0" w:line="240" w:lineRule="auto"/>
    </w:pPr>
  </w:style>
  <w:style w:type="paragraph" w:styleId="Footer">
    <w:name w:val="footer"/>
    <w:basedOn w:val="Normal"/>
    <w:link w:val="FooterChar"/>
    <w:uiPriority w:val="99"/>
    <w:unhideWhenUsed/>
    <w:rsid w:val="00561C27"/>
    <w:pPr>
      <w:tabs>
        <w:tab w:val="center" w:pos="4513"/>
        <w:tab w:val="right" w:pos="9026"/>
      </w:tabs>
      <w:spacing w:after="0" w:line="240" w:lineRule="auto"/>
    </w:pPr>
  </w:style>
  <w:style w:type="paragraph" w:styleId="ListParagraph">
    <w:name w:val="List Paragraph"/>
    <w:basedOn w:val="Normal"/>
    <w:uiPriority w:val="34"/>
    <w:qFormat/>
    <w:rsid w:val="00F21C43"/>
    <w:pPr>
      <w:ind w:left="720"/>
      <w:contextualSpacing/>
    </w:pPr>
  </w:style>
  <w:style w:type="character" w:styleId="Hyperlink">
    <w:name w:val="Hyperlink"/>
    <w:basedOn w:val="DefaultParagraphFont"/>
    <w:uiPriority w:val="99"/>
    <w:unhideWhenUsed/>
    <w:rsid w:val="00932D4A"/>
    <w:rPr>
      <w:color w:val="0563C1" w:themeColor="hyperlink"/>
      <w:u w:val="single"/>
    </w:rPr>
  </w:style>
  <w:style w:type="character" w:styleId="UnresolvedMention">
    <w:name w:val="Unresolved Mention"/>
    <w:basedOn w:val="DefaultParagraphFont"/>
    <w:uiPriority w:val="99"/>
    <w:semiHidden/>
    <w:unhideWhenUsed/>
    <w:rsid w:val="0093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yclabili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671</Words>
  <Characters>3198</Characters>
  <Application>Microsoft Office Word</Application>
  <DocSecurity>0</DocSecurity>
  <Lines>82</Lines>
  <Paragraphs>41</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Tait</dc:creator>
  <dc:description/>
  <cp:lastModifiedBy>Jennifer Tait</cp:lastModifiedBy>
  <cp:revision>4</cp:revision>
  <cp:lastPrinted>2023-04-27T15:16:00Z</cp:lastPrinted>
  <dcterms:created xsi:type="dcterms:W3CDTF">2024-04-02T15:22:00Z</dcterms:created>
  <dcterms:modified xsi:type="dcterms:W3CDTF">2024-04-02T15:23:00Z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1ffeec35656dbdcbea0e538aa0393142c90922d3dbfbf67cf3339d8392ed4864</vt:lpwstr>
  </property>
</Properties>
</file>